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8B" w:rsidRDefault="0068128B">
      <w:pPr>
        <w:jc w:val="center"/>
        <w:rPr>
          <w:rFonts w:ascii="仿宋_GB2312" w:eastAsia="仿宋_GB2312" w:hAnsi="仿宋_GB2312" w:cs="仿宋_GB2312"/>
          <w:sz w:val="44"/>
          <w:szCs w:val="44"/>
        </w:rPr>
      </w:pPr>
    </w:p>
    <w:p w:rsidR="0068128B" w:rsidRDefault="00AF4688">
      <w:pPr>
        <w:rPr>
          <w:rFonts w:ascii="黑体" w:eastAsia="黑体" w:hAnsi="黑体" w:cs="黑体"/>
          <w:sz w:val="32"/>
          <w:szCs w:val="32"/>
        </w:rPr>
      </w:pPr>
      <w:bookmarkStart w:id="0" w:name="_GoBack"/>
      <w:bookmarkEnd w:id="0"/>
      <w:r>
        <w:rPr>
          <w:rFonts w:ascii="黑体" w:eastAsia="黑体" w:hAnsi="黑体" w:cs="黑体" w:hint="eastAsia"/>
          <w:sz w:val="32"/>
          <w:szCs w:val="32"/>
        </w:rPr>
        <w:t>附件</w:t>
      </w:r>
    </w:p>
    <w:p w:rsidR="0068128B" w:rsidRDefault="00AF4688">
      <w:pPr>
        <w:ind w:firstLineChars="200" w:firstLine="883"/>
        <w:rPr>
          <w:b/>
          <w:sz w:val="44"/>
          <w:szCs w:val="44"/>
        </w:rPr>
      </w:pPr>
      <w:r>
        <w:rPr>
          <w:rFonts w:hint="eastAsia"/>
          <w:b/>
          <w:sz w:val="44"/>
          <w:szCs w:val="44"/>
        </w:rPr>
        <w:t>济南市档案</w:t>
      </w:r>
      <w:r>
        <w:rPr>
          <w:b/>
          <w:sz w:val="44"/>
          <w:szCs w:val="44"/>
        </w:rPr>
        <w:t>局</w:t>
      </w:r>
      <w:r>
        <w:rPr>
          <w:rFonts w:hint="eastAsia"/>
          <w:b/>
          <w:sz w:val="44"/>
          <w:szCs w:val="44"/>
        </w:rPr>
        <w:t>档案监督检查</w:t>
      </w:r>
      <w:r>
        <w:rPr>
          <w:b/>
          <w:sz w:val="44"/>
          <w:szCs w:val="44"/>
        </w:rPr>
        <w:t>结果</w:t>
      </w:r>
    </w:p>
    <w:p w:rsidR="0068128B" w:rsidRDefault="0068128B">
      <w:pPr>
        <w:jc w:val="center"/>
        <w:rPr>
          <w:b/>
          <w:sz w:val="44"/>
          <w:szCs w:val="44"/>
        </w:rPr>
      </w:pPr>
    </w:p>
    <w:tbl>
      <w:tblPr>
        <w:tblStyle w:val="a3"/>
        <w:tblW w:w="0" w:type="auto"/>
        <w:tblLook w:val="04A0" w:firstRow="1" w:lastRow="0" w:firstColumn="1" w:lastColumn="0" w:noHBand="0" w:noVBand="1"/>
      </w:tblPr>
      <w:tblGrid>
        <w:gridCol w:w="702"/>
        <w:gridCol w:w="1835"/>
        <w:gridCol w:w="4472"/>
        <w:gridCol w:w="1405"/>
      </w:tblGrid>
      <w:tr w:rsidR="0068128B">
        <w:trPr>
          <w:trHeight w:val="1196"/>
        </w:trPr>
        <w:tc>
          <w:tcPr>
            <w:tcW w:w="702" w:type="dxa"/>
            <w:vAlign w:val="center"/>
          </w:tcPr>
          <w:p w:rsidR="0068128B" w:rsidRDefault="00AF4688">
            <w:pPr>
              <w:jc w:val="center"/>
              <w:rPr>
                <w:rFonts w:ascii="仿宋" w:eastAsia="仿宋" w:hAnsi="仿宋"/>
                <w:b/>
                <w:sz w:val="24"/>
              </w:rPr>
            </w:pPr>
            <w:r>
              <w:rPr>
                <w:rFonts w:ascii="仿宋" w:eastAsia="仿宋" w:hAnsi="仿宋" w:hint="eastAsia"/>
                <w:b/>
                <w:sz w:val="24"/>
              </w:rPr>
              <w:t>序号</w:t>
            </w:r>
          </w:p>
        </w:tc>
        <w:tc>
          <w:tcPr>
            <w:tcW w:w="1835" w:type="dxa"/>
            <w:vAlign w:val="center"/>
          </w:tcPr>
          <w:p w:rsidR="0068128B" w:rsidRDefault="00AF4688">
            <w:pPr>
              <w:jc w:val="center"/>
              <w:rPr>
                <w:rFonts w:ascii="仿宋" w:eastAsia="仿宋" w:hAnsi="仿宋"/>
                <w:b/>
                <w:sz w:val="24"/>
              </w:rPr>
            </w:pPr>
            <w:r>
              <w:rPr>
                <w:rFonts w:ascii="仿宋" w:eastAsia="仿宋" w:hAnsi="仿宋" w:hint="eastAsia"/>
                <w:b/>
                <w:sz w:val="24"/>
              </w:rPr>
              <w:t>检查</w:t>
            </w:r>
            <w:r>
              <w:rPr>
                <w:rFonts w:ascii="仿宋" w:eastAsia="仿宋" w:hAnsi="仿宋"/>
                <w:b/>
                <w:sz w:val="24"/>
              </w:rPr>
              <w:t>对象名称</w:t>
            </w:r>
          </w:p>
        </w:tc>
        <w:tc>
          <w:tcPr>
            <w:tcW w:w="4472" w:type="dxa"/>
            <w:vAlign w:val="center"/>
          </w:tcPr>
          <w:p w:rsidR="0068128B" w:rsidRDefault="00AF4688">
            <w:pPr>
              <w:jc w:val="center"/>
              <w:rPr>
                <w:rFonts w:ascii="仿宋" w:eastAsia="仿宋" w:hAnsi="仿宋"/>
                <w:b/>
                <w:sz w:val="24"/>
              </w:rPr>
            </w:pPr>
            <w:r>
              <w:rPr>
                <w:rFonts w:ascii="仿宋_GB2312" w:eastAsia="仿宋_GB2312" w:hint="eastAsia"/>
                <w:b/>
                <w:sz w:val="24"/>
              </w:rPr>
              <w:t>重点检查事项</w:t>
            </w:r>
          </w:p>
        </w:tc>
        <w:tc>
          <w:tcPr>
            <w:tcW w:w="1405" w:type="dxa"/>
            <w:vAlign w:val="center"/>
          </w:tcPr>
          <w:p w:rsidR="0068128B" w:rsidRDefault="00AF4688">
            <w:pPr>
              <w:jc w:val="center"/>
              <w:rPr>
                <w:rFonts w:ascii="仿宋_GB2312" w:eastAsia="仿宋_GB2312" w:hAnsi="仿宋_GB2312"/>
                <w:b/>
                <w:sz w:val="24"/>
              </w:rPr>
            </w:pPr>
            <w:r>
              <w:rPr>
                <w:rFonts w:ascii="仿宋_GB2312" w:eastAsia="仿宋_GB2312" w:hAnsi="仿宋_GB2312" w:hint="eastAsia"/>
                <w:b/>
                <w:sz w:val="24"/>
              </w:rPr>
              <w:t>违法违规</w:t>
            </w:r>
          </w:p>
          <w:p w:rsidR="0068128B" w:rsidRDefault="00AF4688">
            <w:pPr>
              <w:jc w:val="center"/>
              <w:rPr>
                <w:rFonts w:ascii="仿宋" w:eastAsia="仿宋" w:hAnsi="仿宋"/>
                <w:b/>
                <w:sz w:val="24"/>
              </w:rPr>
            </w:pPr>
            <w:r>
              <w:rPr>
                <w:rFonts w:ascii="仿宋_GB2312" w:eastAsia="仿宋_GB2312" w:hAnsi="仿宋_GB2312" w:hint="eastAsia"/>
                <w:b/>
                <w:sz w:val="24"/>
              </w:rPr>
              <w:t>情况</w:t>
            </w:r>
          </w:p>
        </w:tc>
      </w:tr>
      <w:tr w:rsidR="0068128B">
        <w:trPr>
          <w:trHeight w:val="1480"/>
        </w:trPr>
        <w:tc>
          <w:tcPr>
            <w:tcW w:w="702" w:type="dxa"/>
            <w:vAlign w:val="center"/>
          </w:tcPr>
          <w:p w:rsidR="0068128B" w:rsidRPr="00D22F38" w:rsidRDefault="00AF4688">
            <w:pPr>
              <w:jc w:val="center"/>
              <w:rPr>
                <w:rFonts w:ascii="仿宋_GB2312" w:eastAsia="仿宋_GB2312" w:hAnsi="仿宋"/>
                <w:sz w:val="24"/>
              </w:rPr>
            </w:pPr>
            <w:r w:rsidRPr="00D22F38">
              <w:rPr>
                <w:rFonts w:ascii="仿宋_GB2312" w:eastAsia="仿宋_GB2312" w:hAnsi="仿宋" w:hint="eastAsia"/>
                <w:sz w:val="24"/>
              </w:rPr>
              <w:t>1</w:t>
            </w:r>
          </w:p>
        </w:tc>
        <w:tc>
          <w:tcPr>
            <w:tcW w:w="1835" w:type="dxa"/>
            <w:vAlign w:val="center"/>
          </w:tcPr>
          <w:p w:rsidR="0068128B" w:rsidRPr="00D22F38" w:rsidRDefault="00AF4688">
            <w:pPr>
              <w:jc w:val="center"/>
              <w:rPr>
                <w:rFonts w:ascii="仿宋_GB2312" w:eastAsia="仿宋_GB2312" w:hAnsi="仿宋"/>
                <w:sz w:val="24"/>
              </w:rPr>
            </w:pPr>
            <w:r w:rsidRPr="00D22F38">
              <w:rPr>
                <w:rFonts w:ascii="仿宋_GB2312" w:eastAsia="仿宋_GB2312" w:hAnsi="仿宋" w:hint="eastAsia"/>
                <w:sz w:val="24"/>
              </w:rPr>
              <w:t>长清区档案馆</w:t>
            </w:r>
          </w:p>
        </w:tc>
        <w:tc>
          <w:tcPr>
            <w:tcW w:w="4472" w:type="dxa"/>
            <w:vAlign w:val="center"/>
          </w:tcPr>
          <w:p w:rsidR="0068128B" w:rsidRPr="00D22F38" w:rsidRDefault="00AF4688" w:rsidP="00D22F38">
            <w:pPr>
              <w:jc w:val="center"/>
              <w:rPr>
                <w:rFonts w:ascii="仿宋_GB2312" w:eastAsia="仿宋_GB2312" w:hAnsi="仿宋"/>
                <w:sz w:val="24"/>
              </w:rPr>
            </w:pPr>
            <w:r w:rsidRPr="00D22F38">
              <w:rPr>
                <w:rFonts w:ascii="仿宋_GB2312" w:eastAsia="仿宋_GB2312" w:hAnsi="仿宋" w:hint="eastAsia"/>
                <w:sz w:val="24"/>
              </w:rPr>
              <w:t>对企业事业组织或个人擅自出卖或者转让属于国家所有的档案行为的监管;对企业事业组织或者个人将档案卖给、赠送给外国人或外国组织行为的监管;对赠送、交换、出卖国家所有档案的复制件的监管</w:t>
            </w:r>
          </w:p>
        </w:tc>
        <w:tc>
          <w:tcPr>
            <w:tcW w:w="1405" w:type="dxa"/>
            <w:vAlign w:val="center"/>
          </w:tcPr>
          <w:p w:rsidR="0068128B" w:rsidRPr="00D22F38" w:rsidRDefault="00AF4688">
            <w:pPr>
              <w:jc w:val="center"/>
              <w:rPr>
                <w:rFonts w:ascii="仿宋_GB2312" w:eastAsia="仿宋_GB2312" w:hAnsi="仿宋"/>
                <w:sz w:val="24"/>
              </w:rPr>
            </w:pPr>
            <w:r w:rsidRPr="00D22F38">
              <w:rPr>
                <w:rFonts w:ascii="仿宋_GB2312" w:eastAsia="仿宋_GB2312" w:hAnsi="仿宋" w:hint="eastAsia"/>
                <w:sz w:val="24"/>
              </w:rPr>
              <w:t>未发现</w:t>
            </w:r>
          </w:p>
        </w:tc>
      </w:tr>
      <w:tr w:rsidR="0068128B">
        <w:trPr>
          <w:trHeight w:val="973"/>
        </w:trPr>
        <w:tc>
          <w:tcPr>
            <w:tcW w:w="702" w:type="dxa"/>
            <w:vAlign w:val="center"/>
          </w:tcPr>
          <w:p w:rsidR="0068128B" w:rsidRPr="00D22F38" w:rsidRDefault="00AF4688">
            <w:pPr>
              <w:jc w:val="center"/>
              <w:rPr>
                <w:rFonts w:ascii="仿宋_GB2312" w:eastAsia="仿宋_GB2312" w:hAnsi="仿宋"/>
                <w:sz w:val="24"/>
              </w:rPr>
            </w:pPr>
            <w:r w:rsidRPr="00D22F38">
              <w:rPr>
                <w:rFonts w:ascii="仿宋_GB2312" w:eastAsia="仿宋_GB2312" w:hAnsi="仿宋" w:hint="eastAsia"/>
                <w:sz w:val="24"/>
              </w:rPr>
              <w:t>2</w:t>
            </w:r>
          </w:p>
        </w:tc>
        <w:tc>
          <w:tcPr>
            <w:tcW w:w="1835" w:type="dxa"/>
            <w:vAlign w:val="center"/>
          </w:tcPr>
          <w:p w:rsidR="0068128B" w:rsidRPr="00D22F38" w:rsidRDefault="00AF4688">
            <w:pPr>
              <w:jc w:val="center"/>
              <w:rPr>
                <w:rFonts w:ascii="仿宋_GB2312" w:eastAsia="仿宋_GB2312" w:hAnsi="仿宋"/>
                <w:sz w:val="24"/>
              </w:rPr>
            </w:pPr>
            <w:r w:rsidRPr="00D22F38">
              <w:rPr>
                <w:rFonts w:ascii="仿宋_GB2312" w:eastAsia="仿宋_GB2312" w:hAnsi="仿宋" w:hint="eastAsia"/>
                <w:sz w:val="24"/>
              </w:rPr>
              <w:t>宋某</w:t>
            </w:r>
          </w:p>
        </w:tc>
        <w:tc>
          <w:tcPr>
            <w:tcW w:w="4472" w:type="dxa"/>
            <w:vAlign w:val="center"/>
          </w:tcPr>
          <w:p w:rsidR="0068128B" w:rsidRPr="00D22F38" w:rsidRDefault="00AF4688">
            <w:pPr>
              <w:jc w:val="center"/>
              <w:rPr>
                <w:rFonts w:ascii="仿宋_GB2312" w:eastAsia="仿宋_GB2312" w:hAnsi="仿宋"/>
                <w:sz w:val="24"/>
              </w:rPr>
            </w:pPr>
            <w:r w:rsidRPr="00D22F38">
              <w:rPr>
                <w:rFonts w:ascii="仿宋_GB2312" w:eastAsia="仿宋_GB2312" w:hAnsi="仿宋" w:hint="eastAsia"/>
                <w:sz w:val="24"/>
              </w:rPr>
              <w:t>对个人利用档案馆档案的监管</w:t>
            </w:r>
          </w:p>
        </w:tc>
        <w:tc>
          <w:tcPr>
            <w:tcW w:w="1405" w:type="dxa"/>
            <w:vAlign w:val="center"/>
          </w:tcPr>
          <w:p w:rsidR="0068128B" w:rsidRPr="00D22F38" w:rsidRDefault="00AF4688">
            <w:pPr>
              <w:jc w:val="center"/>
              <w:rPr>
                <w:rFonts w:ascii="仿宋_GB2312" w:eastAsia="仿宋_GB2312" w:hAnsi="仿宋"/>
                <w:sz w:val="24"/>
              </w:rPr>
            </w:pPr>
            <w:r w:rsidRPr="00D22F38">
              <w:rPr>
                <w:rFonts w:ascii="仿宋_GB2312" w:eastAsia="仿宋_GB2312" w:hAnsi="仿宋" w:hint="eastAsia"/>
                <w:sz w:val="24"/>
              </w:rPr>
              <w:t>未发现</w:t>
            </w:r>
          </w:p>
        </w:tc>
      </w:tr>
      <w:tr w:rsidR="0068128B">
        <w:trPr>
          <w:trHeight w:val="985"/>
        </w:trPr>
        <w:tc>
          <w:tcPr>
            <w:tcW w:w="702" w:type="dxa"/>
            <w:vAlign w:val="center"/>
          </w:tcPr>
          <w:p w:rsidR="0068128B" w:rsidRPr="00D22F38" w:rsidRDefault="00AF4688">
            <w:pPr>
              <w:jc w:val="center"/>
              <w:rPr>
                <w:rFonts w:ascii="仿宋_GB2312" w:eastAsia="仿宋_GB2312" w:hAnsi="仿宋"/>
                <w:sz w:val="24"/>
              </w:rPr>
            </w:pPr>
            <w:r w:rsidRPr="00D22F38">
              <w:rPr>
                <w:rFonts w:ascii="仿宋_GB2312" w:eastAsia="仿宋_GB2312" w:hAnsi="仿宋" w:hint="eastAsia"/>
                <w:sz w:val="24"/>
              </w:rPr>
              <w:t>3</w:t>
            </w:r>
          </w:p>
        </w:tc>
        <w:tc>
          <w:tcPr>
            <w:tcW w:w="1835" w:type="dxa"/>
            <w:vAlign w:val="center"/>
          </w:tcPr>
          <w:p w:rsidR="0068128B" w:rsidRPr="00D22F38" w:rsidRDefault="00AF4688">
            <w:pPr>
              <w:jc w:val="center"/>
              <w:rPr>
                <w:rFonts w:ascii="仿宋_GB2312" w:eastAsia="仿宋_GB2312" w:hAnsi="仿宋"/>
                <w:sz w:val="24"/>
              </w:rPr>
            </w:pPr>
            <w:r w:rsidRPr="00D22F38">
              <w:rPr>
                <w:rFonts w:ascii="仿宋_GB2312" w:eastAsia="仿宋_GB2312" w:hAnsi="仿宋" w:hint="eastAsia"/>
                <w:bCs/>
                <w:sz w:val="24"/>
              </w:rPr>
              <w:t>何某某</w:t>
            </w:r>
          </w:p>
        </w:tc>
        <w:tc>
          <w:tcPr>
            <w:tcW w:w="4472" w:type="dxa"/>
            <w:vAlign w:val="center"/>
          </w:tcPr>
          <w:p w:rsidR="0068128B" w:rsidRPr="00D22F38" w:rsidRDefault="00AF4688">
            <w:pPr>
              <w:jc w:val="center"/>
              <w:rPr>
                <w:rFonts w:ascii="仿宋_GB2312" w:eastAsia="仿宋_GB2312" w:hAnsi="仿宋"/>
                <w:sz w:val="24"/>
              </w:rPr>
            </w:pPr>
            <w:r w:rsidRPr="00D22F38">
              <w:rPr>
                <w:rFonts w:ascii="仿宋_GB2312" w:eastAsia="仿宋_GB2312" w:hAnsi="仿宋" w:hint="eastAsia"/>
                <w:sz w:val="24"/>
              </w:rPr>
              <w:t>对个人利用档案馆档案的监管</w:t>
            </w:r>
          </w:p>
        </w:tc>
        <w:tc>
          <w:tcPr>
            <w:tcW w:w="1405" w:type="dxa"/>
            <w:vAlign w:val="center"/>
          </w:tcPr>
          <w:p w:rsidR="0068128B" w:rsidRPr="00D22F38" w:rsidRDefault="00AF4688">
            <w:pPr>
              <w:jc w:val="center"/>
              <w:rPr>
                <w:rFonts w:ascii="仿宋_GB2312" w:eastAsia="仿宋_GB2312" w:hAnsi="仿宋"/>
                <w:sz w:val="24"/>
              </w:rPr>
            </w:pPr>
            <w:r w:rsidRPr="00D22F38">
              <w:rPr>
                <w:rFonts w:ascii="仿宋_GB2312" w:eastAsia="仿宋_GB2312" w:hAnsi="仿宋" w:hint="eastAsia"/>
                <w:sz w:val="24"/>
              </w:rPr>
              <w:t>未发现</w:t>
            </w:r>
          </w:p>
        </w:tc>
      </w:tr>
      <w:tr w:rsidR="0068128B">
        <w:trPr>
          <w:trHeight w:val="985"/>
        </w:trPr>
        <w:tc>
          <w:tcPr>
            <w:tcW w:w="702" w:type="dxa"/>
            <w:vAlign w:val="center"/>
          </w:tcPr>
          <w:p w:rsidR="0068128B" w:rsidRPr="00D22F38" w:rsidRDefault="00AF4688">
            <w:pPr>
              <w:jc w:val="center"/>
              <w:rPr>
                <w:rFonts w:ascii="仿宋_GB2312" w:eastAsia="仿宋_GB2312" w:hAnsi="仿宋"/>
                <w:sz w:val="24"/>
              </w:rPr>
            </w:pPr>
            <w:r w:rsidRPr="00D22F38">
              <w:rPr>
                <w:rFonts w:ascii="仿宋_GB2312" w:eastAsia="仿宋_GB2312" w:hAnsi="仿宋" w:hint="eastAsia"/>
                <w:sz w:val="24"/>
              </w:rPr>
              <w:t>4</w:t>
            </w:r>
          </w:p>
        </w:tc>
        <w:tc>
          <w:tcPr>
            <w:tcW w:w="1835" w:type="dxa"/>
            <w:vAlign w:val="center"/>
          </w:tcPr>
          <w:p w:rsidR="0068128B" w:rsidRPr="00D22F38" w:rsidRDefault="00AF4688">
            <w:pPr>
              <w:jc w:val="center"/>
              <w:rPr>
                <w:rFonts w:ascii="仿宋_GB2312" w:eastAsia="仿宋_GB2312" w:hAnsi="仿宋"/>
                <w:sz w:val="24"/>
              </w:rPr>
            </w:pPr>
            <w:r w:rsidRPr="00D22F38">
              <w:rPr>
                <w:rFonts w:ascii="仿宋_GB2312" w:eastAsia="仿宋_GB2312" w:hAnsi="仿宋" w:hint="eastAsia"/>
                <w:bCs/>
                <w:sz w:val="24"/>
              </w:rPr>
              <w:t>李某某</w:t>
            </w:r>
          </w:p>
        </w:tc>
        <w:tc>
          <w:tcPr>
            <w:tcW w:w="4472" w:type="dxa"/>
            <w:vAlign w:val="center"/>
          </w:tcPr>
          <w:p w:rsidR="0068128B" w:rsidRPr="00D22F38" w:rsidRDefault="00AF4688">
            <w:pPr>
              <w:jc w:val="center"/>
              <w:rPr>
                <w:rFonts w:ascii="仿宋_GB2312" w:eastAsia="仿宋_GB2312" w:hAnsi="仿宋"/>
                <w:sz w:val="24"/>
              </w:rPr>
            </w:pPr>
            <w:r w:rsidRPr="00D22F38">
              <w:rPr>
                <w:rFonts w:ascii="仿宋_GB2312" w:eastAsia="仿宋_GB2312" w:hAnsi="仿宋" w:hint="eastAsia"/>
                <w:sz w:val="24"/>
              </w:rPr>
              <w:t>对个人利用档案馆档案的监管</w:t>
            </w:r>
          </w:p>
        </w:tc>
        <w:tc>
          <w:tcPr>
            <w:tcW w:w="1405" w:type="dxa"/>
            <w:vAlign w:val="center"/>
          </w:tcPr>
          <w:p w:rsidR="0068128B" w:rsidRPr="00D22F38" w:rsidRDefault="00AF4688">
            <w:pPr>
              <w:jc w:val="center"/>
              <w:rPr>
                <w:rFonts w:ascii="仿宋_GB2312" w:eastAsia="仿宋_GB2312" w:hAnsi="仿宋"/>
                <w:sz w:val="24"/>
              </w:rPr>
            </w:pPr>
            <w:r w:rsidRPr="00D22F38">
              <w:rPr>
                <w:rFonts w:ascii="仿宋_GB2312" w:eastAsia="仿宋_GB2312" w:hAnsi="仿宋" w:hint="eastAsia"/>
                <w:sz w:val="24"/>
              </w:rPr>
              <w:t>未发现</w:t>
            </w:r>
          </w:p>
        </w:tc>
      </w:tr>
    </w:tbl>
    <w:p w:rsidR="0068128B" w:rsidRDefault="0068128B">
      <w:pPr>
        <w:rPr>
          <w:rFonts w:ascii="仿宋_GB2312" w:eastAsia="仿宋_GB2312" w:hAnsi="仿宋_GB2312" w:cs="仿宋_GB2312"/>
          <w:sz w:val="32"/>
          <w:szCs w:val="32"/>
        </w:rPr>
      </w:pPr>
    </w:p>
    <w:p w:rsidR="0068128B" w:rsidRDefault="0068128B">
      <w:pPr>
        <w:ind w:firstLineChars="200" w:firstLine="640"/>
        <w:rPr>
          <w:rFonts w:ascii="仿宋_GB2312" w:eastAsia="仿宋_GB2312" w:hAnsi="仿宋_GB2312" w:cs="仿宋_GB2312"/>
          <w:sz w:val="32"/>
          <w:szCs w:val="32"/>
        </w:rPr>
      </w:pPr>
    </w:p>
    <w:sectPr w:rsidR="0068128B" w:rsidSect="006812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3C4" w:rsidRDefault="00C323C4" w:rsidP="00322E05">
      <w:r>
        <w:separator/>
      </w:r>
    </w:p>
  </w:endnote>
  <w:endnote w:type="continuationSeparator" w:id="0">
    <w:p w:rsidR="00C323C4" w:rsidRDefault="00C323C4" w:rsidP="0032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3C4" w:rsidRDefault="00C323C4" w:rsidP="00322E05">
      <w:r>
        <w:separator/>
      </w:r>
    </w:p>
  </w:footnote>
  <w:footnote w:type="continuationSeparator" w:id="0">
    <w:p w:rsidR="00C323C4" w:rsidRDefault="00C323C4" w:rsidP="00322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B583DF9"/>
    <w:rsid w:val="00322E05"/>
    <w:rsid w:val="0068128B"/>
    <w:rsid w:val="00AF4688"/>
    <w:rsid w:val="00C323C4"/>
    <w:rsid w:val="00D22F38"/>
    <w:rsid w:val="048D7015"/>
    <w:rsid w:val="09760C58"/>
    <w:rsid w:val="0AED6DE7"/>
    <w:rsid w:val="0B583DF9"/>
    <w:rsid w:val="0D4B1914"/>
    <w:rsid w:val="2D737FBD"/>
    <w:rsid w:val="36670A94"/>
    <w:rsid w:val="471766F2"/>
    <w:rsid w:val="60CB57F0"/>
    <w:rsid w:val="7B934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128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681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322E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22E05"/>
    <w:rPr>
      <w:rFonts w:asciiTheme="minorHAnsi" w:eastAsiaTheme="minorEastAsia" w:hAnsiTheme="minorHAnsi" w:cstheme="minorBidi"/>
      <w:kern w:val="2"/>
      <w:sz w:val="18"/>
      <w:szCs w:val="18"/>
    </w:rPr>
  </w:style>
  <w:style w:type="paragraph" w:styleId="a5">
    <w:name w:val="footer"/>
    <w:basedOn w:val="a"/>
    <w:link w:val="Char0"/>
    <w:rsid w:val="00322E05"/>
    <w:pPr>
      <w:tabs>
        <w:tab w:val="center" w:pos="4153"/>
        <w:tab w:val="right" w:pos="8306"/>
      </w:tabs>
      <w:snapToGrid w:val="0"/>
      <w:jc w:val="left"/>
    </w:pPr>
    <w:rPr>
      <w:sz w:val="18"/>
      <w:szCs w:val="18"/>
    </w:rPr>
  </w:style>
  <w:style w:type="character" w:customStyle="1" w:styleId="Char0">
    <w:name w:val="页脚 Char"/>
    <w:basedOn w:val="a0"/>
    <w:link w:val="a5"/>
    <w:rsid w:val="00322E0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Words>
  <Characters>193</Characters>
  <Application>Microsoft Office Word</Application>
  <DocSecurity>0</DocSecurity>
  <Lines>1</Lines>
  <Paragraphs>1</Paragraphs>
  <ScaleCrop>false</ScaleCrop>
  <Company/>
  <LinksUpToDate>false</LinksUpToDate>
  <CharactersWithSpaces>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悦然</dc:creator>
  <cp:lastModifiedBy>Windows User</cp:lastModifiedBy>
  <cp:revision>3</cp:revision>
  <dcterms:created xsi:type="dcterms:W3CDTF">2020-12-09T08:16:00Z</dcterms:created>
  <dcterms:modified xsi:type="dcterms:W3CDTF">2020-12-09T08:22:00Z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